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240" w:after="0"/>
        <w:jc w:val="center"/>
        <w:rPr/>
      </w:pPr>
      <w:r>
        <w:rPr/>
        <w:t>Přihláška dítěte pro školní rok 202</w:t>
      </w:r>
      <w:r>
        <w:rPr/>
        <w:t>4</w:t>
      </w:r>
      <w:r>
        <w:rPr/>
        <w:t>/202</w:t>
      </w:r>
      <w:r>
        <w:rPr/>
        <w:t>5</w:t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Jméno a příjmení zákonného zástupce:</w:t>
      </w:r>
      <w:r>
        <w:rPr>
          <w:sz w:val="24"/>
          <w:szCs w:val="24"/>
        </w:rPr>
        <w:t xml:space="preserve"> …………………………………………………………………….………….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Trvalé bydliště:</w:t>
      </w:r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Kontaktní adresa (pokud se liší):</w:t>
      </w:r>
      <w:r>
        <w:rPr>
          <w:sz w:val="24"/>
          <w:szCs w:val="24"/>
        </w:rPr>
        <w:t xml:space="preserve"> ……………………………………………………………………….………………….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Telefon:</w:t>
      </w:r>
      <w:r>
        <w:rPr>
          <w:sz w:val="24"/>
          <w:szCs w:val="24"/>
        </w:rPr>
        <w:t xml:space="preserve"> …………………………………   </w:t>
      </w:r>
      <w:r>
        <w:rPr>
          <w:b/>
          <w:sz w:val="24"/>
          <w:szCs w:val="24"/>
        </w:rPr>
        <w:t>Email:</w:t>
      </w:r>
      <w:r>
        <w:rPr>
          <w:sz w:val="24"/>
          <w:szCs w:val="24"/>
        </w:rPr>
        <w:t xml:space="preserve"> …………………………………………….......................………........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Jméno a příjmení dítěte:</w:t>
      </w:r>
      <w:r>
        <w:rPr>
          <w:sz w:val="24"/>
          <w:szCs w:val="24"/>
        </w:rPr>
        <w:t xml:space="preserve"> …………………………………………………………………………..…………………………..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Datum narození:</w:t>
      </w:r>
      <w:r>
        <w:rPr>
          <w:sz w:val="24"/>
          <w:szCs w:val="24"/>
        </w:rPr>
        <w:t xml:space="preserve"> ……………………………………………………….     </w:t>
      </w:r>
      <w:r>
        <w:rPr>
          <w:b/>
          <w:sz w:val="24"/>
          <w:szCs w:val="24"/>
        </w:rPr>
        <w:t>Aktuální věk:</w:t>
      </w:r>
      <w:r>
        <w:rPr>
          <w:sz w:val="24"/>
          <w:szCs w:val="24"/>
        </w:rPr>
        <w:t xml:space="preserve"> ………….…….…………….…</w:t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Trvalé bydliště (pokud se liší):</w:t>
      </w:r>
      <w:r>
        <w:rPr>
          <w:sz w:val="24"/>
          <w:szCs w:val="24"/>
        </w:rPr>
        <w:t xml:space="preserve"> ……………………………………………………………………………………………….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Chci zahájit docházku v měsíci:</w:t>
      </w:r>
      <w:r>
        <w:rPr>
          <w:sz w:val="24"/>
          <w:szCs w:val="24"/>
        </w:rPr>
        <w:t xml:space="preserve"> ………………………………………………………………………………………………</w:t>
      </w:r>
    </w:p>
    <w:p>
      <w:pPr>
        <w:pStyle w:val="Normal"/>
        <w:rPr>
          <w:b/>
          <w:sz w:val="20"/>
          <w:szCs w:val="20"/>
        </w:rPr>
      </w:pPr>
      <w:r>
        <w:rPr>
          <w:sz w:val="20"/>
          <w:szCs w:val="20"/>
        </w:rPr>
        <w:t xml:space="preserve">(Přijímáme děti až od 3 let, pokud je vaše dítě mladší prosím uveďte, od kterého měsíce chcete dítě do školky přihlásit. </w:t>
      </w:r>
      <w:r>
        <w:rPr>
          <w:b/>
          <w:sz w:val="20"/>
          <w:szCs w:val="20"/>
        </w:rPr>
        <w:t>Školka je otevřena i pro předškoláky s povinnou předškolní docházkou.)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Mám zájem o: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7" w:right="1417" w:gutter="0" w:header="1417" w:top="1474" w:footer="0" w:bottom="1417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5 dní v týdnu (po-pá)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3 dny v týdnu (po-st)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>2 dny v týdnu (čt-pá)</w:t>
      </w:r>
    </w:p>
    <w:p>
      <w:pPr>
        <w:sectPr>
          <w:type w:val="continuous"/>
          <w:pgSz w:w="11906" w:h="16838"/>
          <w:pgMar w:left="1417" w:right="1417" w:gutter="0" w:header="1417" w:top="1474" w:footer="0" w:bottom="1417"/>
          <w:cols w:num="3" w:space="708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Pro rychlou komunikaci preferuji:</w:t>
      </w:r>
    </w:p>
    <w:p>
      <w:pPr>
        <w:sectPr>
          <w:type w:val="continuous"/>
          <w:pgSz w:w="11906" w:h="16838"/>
          <w:pgMar w:left="1417" w:right="1417" w:gutter="0" w:header="1417" w:top="1474" w:footer="0" w:bottom="1417"/>
          <w:formProt w:val="false"/>
          <w:textDirection w:val="lrTb"/>
          <w:docGrid w:type="default" w:linePitch="100" w:charSpace="4096"/>
        </w:sectPr>
      </w:pP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a"/>
        <w:tblW w:w="750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397"/>
        <w:gridCol w:w="4110"/>
      </w:tblGrid>
      <w:tr>
        <w:trPr/>
        <w:tc>
          <w:tcPr>
            <w:tcW w:w="3397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Facebook</w:t>
            </w:r>
          </w:p>
        </w:tc>
        <w:tc>
          <w:tcPr>
            <w:tcW w:w="411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Messenger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SMS</w:t>
            </w:r>
          </w:p>
        </w:tc>
        <w:tc>
          <w:tcPr>
            <w:tcW w:w="411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Web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WhatsApp</w:t>
            </w:r>
          </w:p>
        </w:tc>
        <w:tc>
          <w:tcPr>
            <w:tcW w:w="411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Email: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Viber</w:t>
            </w:r>
          </w:p>
        </w:tc>
        <w:tc>
          <w:tcPr>
            <w:tcW w:w="4110" w:type="dxa"/>
            <w:tcBorders/>
          </w:tcPr>
          <w:p>
            <w:pPr>
              <w:pStyle w:val="Normal"/>
              <w:numPr>
                <w:ilvl w:val="0"/>
                <w:numId w:val="1"/>
              </w:numPr>
              <w:pBdr/>
              <w:spacing w:lineRule="auto" w:line="259" w:before="0" w:after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Jiné: ………………………………………..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 …………………………… dne:  ……………………………            </w:t>
      </w:r>
      <w:bookmarkStart w:id="0" w:name="_GoBack"/>
      <w:bookmarkEnd w:id="0"/>
      <w:r>
        <w:rPr>
          <w:sz w:val="24"/>
          <w:szCs w:val="24"/>
        </w:rPr>
        <w:t xml:space="preserve">………………….................................                   </w:t>
      </w:r>
    </w:p>
    <w:p>
      <w:pPr>
        <w:pStyle w:val="Normal"/>
        <w:spacing w:before="0" w:after="160"/>
        <w:rPr>
          <w:sz w:val="24"/>
          <w:szCs w:val="24"/>
        </w:rPr>
      </w:pPr>
      <w:bookmarkStart w:id="1" w:name="_heading=h.gjdgxs"/>
      <w:bookmarkEnd w:id="1"/>
      <w:r>
        <w:rPr>
          <w:sz w:val="24"/>
          <w:szCs w:val="24"/>
        </w:rPr>
        <w:tab/>
        <w:tab/>
        <w:tab/>
        <w:tab/>
        <w:tab/>
        <w:tab/>
        <w:tab/>
        <w:t>Podpis zákonného zástupce dítěte</w:t>
      </w:r>
    </w:p>
    <w:sectPr>
      <w:type w:val="continuous"/>
      <w:pgSz w:w="11906" w:h="16838"/>
      <w:pgMar w:left="1417" w:right="1417" w:gutter="0" w:header="1417" w:top="1474" w:footer="0" w:bottom="1417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Noto Sans Symbols">
    <w:charset w:val="01"/>
    <w:family w:val="swiss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-892175</wp:posOffset>
          </wp:positionH>
          <wp:positionV relativeFrom="paragraph">
            <wp:posOffset>-899795</wp:posOffset>
          </wp:positionV>
          <wp:extent cx="1897380" cy="187452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45720" distL="114300" distR="121920" simplePos="0" locked="0" layoutInCell="0" allowOverlap="1" relativeHeight="6">
              <wp:simplePos x="0" y="0"/>
              <wp:positionH relativeFrom="column">
                <wp:posOffset>1310005</wp:posOffset>
              </wp:positionH>
              <wp:positionV relativeFrom="paragraph">
                <wp:posOffset>-655955</wp:posOffset>
              </wp:positionV>
              <wp:extent cx="4831080" cy="685800"/>
              <wp:effectExtent l="0" t="0" r="0" b="0"/>
              <wp:wrapSquare wrapText="bothSides"/>
              <wp:docPr id="2" name="Obdélník 2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56"/>
                            <w:rPr>
                              <w:color w:val="0563C1"/>
                              <w:sz w:val="30"/>
                              <w:u w:val="single"/>
                            </w:rPr>
                          </w:pPr>
                          <w:r>
                            <w:rPr>
                              <w:color w:val="000000"/>
                              <w:sz w:val="30"/>
                            </w:rPr>
                            <w:t xml:space="preserve">Lesní školka Děti z Teepee           </w:t>
                          </w:r>
                          <w:hyperlink r:id="rId2">
                            <w:r>
                              <w:rPr>
                                <w:rStyle w:val="Hyperlink"/>
                                <w:sz w:val="30"/>
                              </w:rPr>
                              <w:t>www.detizteepee.cz</w:t>
                            </w:r>
                          </w:hyperlink>
                        </w:p>
                        <w:p>
                          <w:pPr>
                            <w:pStyle w:val="Obsahrmce"/>
                            <w:spacing w:lineRule="auto" w:line="256"/>
                            <w:rPr>
                              <w:color w:val="000000"/>
                              <w:sz w:val="30"/>
                            </w:rPr>
                          </w:pPr>
                          <w:r>
                            <w:rPr>
                              <w:color w:val="000000"/>
                              <w:sz w:val="30"/>
                            </w:rPr>
                            <w:t xml:space="preserve">       </w:t>
                          </w:r>
                          <w:r>
                            <w:rPr>
                              <w:color w:val="000000"/>
                              <w:sz w:val="30"/>
                            </w:rPr>
                            <w:t>Kostelecké Horky</w:t>
                          </w:r>
                        </w:p>
                        <w:p>
                          <w:pPr>
                            <w:pStyle w:val="Obsahrmce"/>
                            <w:spacing w:lineRule="auto" w:line="256"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délník 218" path="m0,0l-2147483645,0l-2147483645,-2147483646l0,-2147483646xe" fillcolor="white" stroked="f" o:allowincell="f" style="position:absolute;margin-left:103.15pt;margin-top:-51.65pt;width:380.35pt;height:53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56"/>
                      <w:rPr>
                        <w:color w:val="0563C1"/>
                        <w:sz w:val="30"/>
                        <w:u w:val="single"/>
                      </w:rPr>
                    </w:pPr>
                    <w:r>
                      <w:rPr>
                        <w:color w:val="000000"/>
                        <w:sz w:val="30"/>
                      </w:rPr>
                      <w:t xml:space="preserve">Lesní školka Děti z Teepee           </w:t>
                    </w:r>
                    <w:hyperlink r:id="rId3">
                      <w:r>
                        <w:rPr>
                          <w:rStyle w:val="Hyperlink"/>
                          <w:sz w:val="30"/>
                        </w:rPr>
                        <w:t>www.detizteepee.cz</w:t>
                      </w:r>
                    </w:hyperlink>
                  </w:p>
                  <w:p>
                    <w:pPr>
                      <w:pStyle w:val="Obsahrmce"/>
                      <w:spacing w:lineRule="auto" w:line="256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000000"/>
                        <w:sz w:val="30"/>
                      </w:rPr>
                      <w:t xml:space="preserve">       </w:t>
                    </w:r>
                    <w:r>
                      <w:rPr>
                        <w:color w:val="000000"/>
                        <w:sz w:val="30"/>
                      </w:rPr>
                      <w:t>Kostelecké Horky</w:t>
                    </w:r>
                  </w:p>
                  <w:p>
                    <w:pPr>
                      <w:pStyle w:val="Obsahrmce"/>
                      <w:spacing w:lineRule="auto" w:line="256"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bidi w:val="0"/>
      <w:spacing w:lineRule="auto" w:line="259" w:before="0" w:after="160"/>
      <w:jc w:val="left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-892175</wp:posOffset>
          </wp:positionH>
          <wp:positionV relativeFrom="paragraph">
            <wp:posOffset>-899795</wp:posOffset>
          </wp:positionV>
          <wp:extent cx="1897380" cy="187452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187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45720" distB="45720" distL="114300" distR="121920" simplePos="0" locked="0" layoutInCell="0" allowOverlap="1" relativeHeight="6">
              <wp:simplePos x="0" y="0"/>
              <wp:positionH relativeFrom="column">
                <wp:posOffset>1310005</wp:posOffset>
              </wp:positionH>
              <wp:positionV relativeFrom="paragraph">
                <wp:posOffset>-655955</wp:posOffset>
              </wp:positionV>
              <wp:extent cx="4831080" cy="685800"/>
              <wp:effectExtent l="0" t="0" r="0" b="0"/>
              <wp:wrapSquare wrapText="bothSides"/>
              <wp:docPr id="4" name="Obdélník 2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12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Obsahrmce"/>
                            <w:spacing w:lineRule="auto" w:line="256"/>
                            <w:rPr>
                              <w:color w:val="0563C1"/>
                              <w:sz w:val="30"/>
                              <w:u w:val="single"/>
                            </w:rPr>
                          </w:pPr>
                          <w:r>
                            <w:rPr>
                              <w:color w:val="000000"/>
                              <w:sz w:val="30"/>
                            </w:rPr>
                            <w:t xml:space="preserve">Lesní školka Děti z Teepee           </w:t>
                          </w:r>
                          <w:hyperlink r:id="rId2">
                            <w:r>
                              <w:rPr>
                                <w:rStyle w:val="Hyperlink"/>
                                <w:sz w:val="30"/>
                              </w:rPr>
                              <w:t>www.detizteepee.cz</w:t>
                            </w:r>
                          </w:hyperlink>
                        </w:p>
                        <w:p>
                          <w:pPr>
                            <w:pStyle w:val="Obsahrmce"/>
                            <w:spacing w:lineRule="auto" w:line="256"/>
                            <w:rPr>
                              <w:color w:val="000000"/>
                              <w:sz w:val="30"/>
                            </w:rPr>
                          </w:pPr>
                          <w:r>
                            <w:rPr>
                              <w:color w:val="000000"/>
                              <w:sz w:val="30"/>
                            </w:rPr>
                            <w:t xml:space="preserve">       </w:t>
                          </w:r>
                          <w:r>
                            <w:rPr>
                              <w:color w:val="000000"/>
                              <w:sz w:val="30"/>
                            </w:rPr>
                            <w:t>Kostelecké Horky</w:t>
                          </w:r>
                        </w:p>
                        <w:p>
                          <w:pPr>
                            <w:pStyle w:val="Obsahrmce"/>
                            <w:spacing w:lineRule="auto" w:line="256" w:before="0" w:after="16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délník 218" path="m0,0l-2147483645,0l-2147483645,-2147483646l0,-2147483646xe" fillcolor="white" stroked="f" o:allowincell="f" style="position:absolute;margin-left:103.15pt;margin-top:-51.65pt;width:380.35pt;height:53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Obsahrmce"/>
                      <w:spacing w:lineRule="auto" w:line="256"/>
                      <w:rPr>
                        <w:color w:val="0563C1"/>
                        <w:sz w:val="30"/>
                        <w:u w:val="single"/>
                      </w:rPr>
                    </w:pPr>
                    <w:r>
                      <w:rPr>
                        <w:color w:val="000000"/>
                        <w:sz w:val="30"/>
                      </w:rPr>
                      <w:t xml:space="preserve">Lesní školka Děti z Teepee           </w:t>
                    </w:r>
                    <w:hyperlink r:id="rId3">
                      <w:r>
                        <w:rPr>
                          <w:rStyle w:val="Hyperlink"/>
                          <w:sz w:val="30"/>
                        </w:rPr>
                        <w:t>www.detizteepee.cz</w:t>
                      </w:r>
                    </w:hyperlink>
                  </w:p>
                  <w:p>
                    <w:pPr>
                      <w:pStyle w:val="Obsahrmce"/>
                      <w:spacing w:lineRule="auto" w:line="256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000000"/>
                        <w:sz w:val="30"/>
                      </w:rPr>
                      <w:t xml:space="preserve">       </w:t>
                    </w:r>
                    <w:r>
                      <w:rPr>
                        <w:color w:val="000000"/>
                        <w:sz w:val="30"/>
                      </w:rPr>
                      <w:t>Kostelecké Horky</w:t>
                    </w:r>
                  </w:p>
                  <w:p>
                    <w:pPr>
                      <w:pStyle w:val="Obsahrmce"/>
                      <w:spacing w:lineRule="auto" w:line="256" w:before="0" w:after="160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12635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26359"/>
    <w:rPr>
      <w:color w:themeColor="hyperlink" w:val="0563C1"/>
      <w:u w:val="single"/>
    </w:rPr>
  </w:style>
  <w:style w:type="character" w:styleId="ZhlavChar" w:customStyle="1">
    <w:name w:val="Záhlaví Char"/>
    <w:basedOn w:val="DefaultParagraphFont"/>
    <w:uiPriority w:val="99"/>
    <w:qFormat/>
    <w:rsid w:val="00126359"/>
    <w:rPr/>
  </w:style>
  <w:style w:type="character" w:styleId="ZpatChar" w:customStyle="1">
    <w:name w:val="Zápatí Char"/>
    <w:basedOn w:val="DefaultParagraphFont"/>
    <w:uiPriority w:val="99"/>
    <w:qFormat/>
    <w:rsid w:val="00126359"/>
    <w:rPr/>
  </w:style>
  <w:style w:type="character" w:styleId="Nadpis1Char" w:customStyle="1">
    <w:name w:val="Nadpis 1 Char"/>
    <w:basedOn w:val="DefaultParagraphFont"/>
    <w:uiPriority w:val="9"/>
    <w:qFormat/>
    <w:rsid w:val="00126359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12635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126359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606ea3"/>
    <w:pPr>
      <w:spacing w:before="0" w:after="160"/>
      <w:ind w:left="720"/>
      <w:contextualSpacing/>
    </w:pPr>
    <w:rPr/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Obsahrmce">
    <w:name w:val="Obsah rámce"/>
    <w:basedOn w:val="Normal"/>
    <w:qFormat/>
    <w:pPr/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39"/>
    <w:rsid w:val="00606e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detizteepee.cz/" TargetMode="External"/><Relationship Id="rId3" Type="http://schemas.openxmlformats.org/officeDocument/2006/relationships/hyperlink" Target="http://www.detizteepee.cz/" TargetMode="External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detizteepee.cz/" TargetMode="External"/><Relationship Id="rId3" Type="http://schemas.openxmlformats.org/officeDocument/2006/relationships/hyperlink" Target="http://www.detizteepee.cz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w16nRThxApTDLM/OMWBCUPvRhg==">CgMxLjAyCGguZ2pkZ3hzOAByITEyMUZ6eTJfR2xYcHRfS2xXMldYd3VsOU1lVmJtN29WRw==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LibreOffice/24.2.7.2$Linux_X86_64 LibreOffice_project/420$Build-2</Application>
  <AppVersion>15.0000</AppVersion>
  <Pages>2</Pages>
  <Words>137</Words>
  <Characters>1035</Characters>
  <CharactersWithSpaces>1198</CharactersWithSpaces>
  <Paragraphs>27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2023-05-18T19:33:00Z</dcterms:created>
  <dc:creator>Veronika Pavlová</dc:creator>
  <dc:description/>
  <dc:language>cs-CZ</dc:language>
  <cp:lastModifiedBy/>
  <dcterms:modified xsi:type="dcterms:W3CDTF">2025-02-04T12:11:33Z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